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8E" w:rsidRPr="0023738E" w:rsidRDefault="0023738E" w:rsidP="0023738E">
      <w:pPr>
        <w:spacing w:before="240" w:after="240" w:line="240" w:lineRule="auto"/>
        <w:outlineLvl w:val="0"/>
        <w:rPr>
          <w:rFonts w:ascii="PT Sans Caption" w:eastAsia="Times New Roman" w:hAnsi="PT Sans Captio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3738E">
        <w:rPr>
          <w:rFonts w:ascii="PT Sans Caption" w:eastAsia="Times New Roman" w:hAnsi="PT Sans Captio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Административный регламент предоставления муниципальной </w:t>
      </w:r>
      <w:bookmarkStart w:id="0" w:name="_GoBack"/>
      <w:r w:rsidRPr="0023738E">
        <w:rPr>
          <w:rFonts w:ascii="PT Sans Caption" w:eastAsia="Times New Roman" w:hAnsi="PT Sans Caption" w:cs="Times New Roman"/>
          <w:b/>
          <w:bCs/>
          <w:color w:val="000000"/>
          <w:kern w:val="36"/>
          <w:sz w:val="48"/>
          <w:szCs w:val="48"/>
          <w:lang w:eastAsia="ru-RU"/>
        </w:rPr>
        <w:t>услуги по регистрации уставов</w:t>
      </w:r>
      <w:bookmarkEnd w:id="0"/>
      <w:r w:rsidRPr="0023738E">
        <w:rPr>
          <w:rFonts w:ascii="PT Sans Caption" w:eastAsia="Times New Roman" w:hAnsi="PT Sans Captio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ТОС</w:t>
      </w:r>
    </w:p>
    <w:p w:rsidR="0023738E" w:rsidRPr="0023738E" w:rsidRDefault="0023738E" w:rsidP="0023738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 распоряжению администрации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муниципального округа Тверской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28.01.2021 № 006-2021-РА</w:t>
      </w:r>
    </w:p>
    <w:p w:rsidR="0023738E" w:rsidRPr="0023738E" w:rsidRDefault="0023738E" w:rsidP="0023738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 предоставления муниципальной услуги по регистрации уставов территориального общественного самоуправления</w:t>
      </w:r>
    </w:p>
    <w:p w:rsidR="0023738E" w:rsidRPr="0023738E" w:rsidRDefault="0023738E" w:rsidP="00237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 Настоящий Административный регламент устанавливает порядок предоставления муниципальной услуги по регистрации уставов территориального общественного самоуправления (далее – муниципальной услуги) и стандарт предоставления муниципальной услуги.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 Заявителем, который может обратиться за предоставлением муниципальной услуги, является физическое лицо, наделенное собранием (конференцией) соответствующими полномочиями. </w:t>
      </w:r>
    </w:p>
    <w:p w:rsidR="0023738E" w:rsidRPr="0023738E" w:rsidRDefault="0023738E" w:rsidP="002373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 Наименование муниципальной услуги: регистрация уставов территориального общественного самоуправления.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изменений в устав осуществляется в соответствии с настоящим Административным регламентом, установленном для регистрации устава.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 Информирование о порядке предоставления муниципальной услуги.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 Информация о порядке предоставления муниципальной услуги предоставляется с использованием средств телефонной связи, электронной почты, при личном обращении, а также в информационно-телекоммуникационной сети «Интернет» на официальном сайте администрации (далее - официальный сайт).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 Предоставление информации, указанной в пункте 2.2.1, осуществляется специалистом администрации, отвечающим за работу сайта.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2.2.3. На официальном сайте размещается следующая информация: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график приема заявителей;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телефон, адрес электронной почты;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текст настоящего Административного регламента.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2.2.4. При ответах на телефонные звонки и устные обращения заявителей, исполнитель подробно и в вежливой (корректной) форме информируют обратившихся по интересующим их вопросам, касающихся предоставления административной услуги по регистрации ТОС.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телефонный звонок должен начинаться с информации о должности фамилии, имени, отчестве, принявшего телефонный звонок.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разговора не должно превышать 10 минут.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исполнителя, принявшего звонок, самостоятельно ответить на поставленные вопросы Заявителю сообщается номер телефона, по которому можно получить необходимую информацию или предлагает направить обращение.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2.2.5. При консультировании ответ направляется: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 письменным обращениям - почтой в адрес Заявителя в срок, не превышающий 30 календарных дней со дня поступления письменного обращения;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электронной почте - на электронный адрес Заявителя в срок, не превышающий 30 календарных дней со дня поступления обращения.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 Муниципальная услуга предоставляется: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 местонахождению: 127051, г.Москва, ул.Цветной бульвар, дом 21, стр. 9;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адрес официального сайта: https://adm-tver.ru/;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график работы: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понедельник - четверг - с 9.00 - 17.00 часов; пятница - с 9.00 - 15.45 часов;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перерыв - с 13.00 - 13.45 часов;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суббота, воскресенье - выходные дни;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телефон: (499) 251-68-94 (организационный отдел);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адрес электронной почты: </w:t>
      </w:r>
      <w:hyperlink r:id="rId6" w:history="1">
        <w:r w:rsidRPr="0023738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adm@mutver.ru</w:t>
        </w:r>
      </w:hyperlink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 Результатом предоставления муниципальной услуги является: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регистрация;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отказ в регистрации.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 Результат предоставления муниципальной услуги оформляется: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2.5.1 При регистрации: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проставлением на уставе специального штампа о регистрации;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свидетельством о регистрации устава территориального общественного самоуправления,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присвоением уставу регистрационного номера;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2.5.2 При отказе в регистрации: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направляется письменное уведомление заявителю с обоснованием причин отказа;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поданные для регистрации документы не возвращаются и подшиваются в дело.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Срок предоставления муниципальной услуги составляет не более 30 календарных дней со дня получения запроса заявителя о предоставлении муниципальной услуги с приложением нему необходимых документов (далее - запроса).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Правовыми основаниями для предоставления муниципальной услуги являются: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Закон города Москвы от 6 ноября 2002 года № 56 «Об организации местного самоуправления в городе Москве»;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Устав муниципального округа Тверской;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Порядок регистрации уставов территориальных общественных самоуправлений во внутригородском муниципальном образовании Тверское в городе Москве, утвержденный решением муниципального Собрания от 10 ноября 2011 года № 298/2011;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настоящий Административный регламент;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иные нормативно-правовые акты.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Перечень документов, необходимых для предоставления муниципальной услуги: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Документы, которые заявитель должен предоставить самостоятельно: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2.8.2 Для регистрации устава территориального общественного самоуправления предоставляются следующие документы: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запрос (заявление) о регистрации устава ТОС в соответствии с приложением к настоящему Регламенту;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документ, удостоверяющий личность гражданина Российской Федерации, в том числе военнослужащего, заявителя;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проект устава территориального общественного самоуправления (с пронумерованными и прошитыми страницами, заверенный подписью председателя ТОС) в двух экземплярах, а также в электронном виде);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протокол собрания (конференции) граждан, на котором был принят устав (с пронумерованными и прошитыми страницами, заверенный подписью председателя территориального общественного самоуправления, с приложением листов регистрации участников, в одном экземпляре).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список граждан старше 16-ти лет, проживающих на территории, на которой образуется территориальное общественное самоуправление (с пронумерованными и прошитыми страницами, заверенный подписью председателя ТОС) в одном экземплярах, а также в электронном виде;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копия решения Совета депутатов об установлении границ территориального общественного самоуправления.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2.8.3. Заявитель может предоставить иные документы, как по собственной инициативе, так и по требованию администрации.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несоответствие заявителя требованиям, предъявляемым к заявителю в соответствии с пунктом 1.2 настоящего Административного регламента;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не предоставление документов в соответствии с пунктом 2.8.2. 2.8.3. настоящего Административного регламента;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оформление документов с нарушением требований настоящего Административного регламента.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Основанием для отказа заявителю в предоставлении муниципальной услуги является несоответствие устава территориального общественного самоуправления Конституции Российской Федерации, федеральному законодательству, законам города Москвы, Уставу города Москвы, Уставу муниципального округа Тверской в городе Москве, иным нормативно-правовым актам.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Плата с заявителя при предоставлении муниципальной услуги не взимается.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Максимальный срок ожидания в очереди: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подаче запроса не более 20 минут;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получении результата предоставления муниципальной услуги не более 15 минут;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Запрос регистрируется в день его поступления.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Организация предоставления муниципальных услуг: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   на информационных стендах в Администрации размещается следующая информация: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приема Заявителей;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телефоны, адрес электронной почты;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Рабочее место исполнителя оборудуется телефоном, копировальным аппаратом, компьютером и другой оргтехникой, позволяющей своевременно и в полном объеме предоставить муниципальную услугу;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 Показатели: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доступности муниципальных услуг: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информирование о предоставлении муниципальной услуге;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безвозмездность предоставления муниципальной услуги;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качества муниципальных услуг: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минимальное взаимодействие заявителя и исполнителя при предоставлении муниципальной услуги;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муниципальной услуги в соответствии с требованиями настоящего Административного регламента;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сроков предоставления муниципальной услуги; возможность получения информации о ходе предоставления муниципальной услуги.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3 </w:t>
      </w:r>
      <w:r w:rsidRPr="002373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Состав, последовательность и сроки выполнения административных процедур для предоставления муниципальной услуги, требования к порядку их выполнения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 Состав и последовательность административных процедур для предоставления муниципальной услуги (далее - административных процедур):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прием и регистрация запроса;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рассмотрение запроса;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принятие решение по итогам рассмотрения запроса;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выдача результата предоставления муниципальной услуги.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Основанием для начала предоставления государственной услуги является регистрация запроса.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 Регистрация запроса осуществляется путем внесения в журнал предоставления муниципальной услуги следующих сведений: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  о заявителе: фамилия, имя, отчество; место жительства (в соответствии с регистрацией);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дата поступления запроса;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входящий номер регистрации запроса;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информация о результате регистрации/ отказе в регистрации с указанием реквизитов письма заявителю;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дата выдачи результата предоставления муниципальной услуги заявителю, подпись заявителя;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иных сведений в соответствии с настоящим Административным регламентом.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 Заявителю выдается расписка в получении запроса с указанием: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даты регистрации запроса;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наименований принятых документов и их количества;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фамилии, имени, отчества исполнителя, ответственного за прием запросов, наименования его должности муниципальной службы.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 Информация о дате получения результата предоставления муниципальной услуги сообщается заявителю при подаче им запроса.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 Максимальный срок приема и регистрации запроса не может превышать 30 минут с момента начала приема.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 В случае направления запроса по почте России, заявитель представляет паспорт при получении результата муниципальной услуги.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 Рассмотрение запроса начинается в течение рабочего дня следующего после дня регистрации запроса.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Рассмотрение запроса и принятие решения по итогам его рассмотрения: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 Основанием для начала рассмотрения запроса является поступление запроса.</w:t>
      </w:r>
    </w:p>
    <w:p w:rsidR="0023738E" w:rsidRPr="0023738E" w:rsidRDefault="0023738E" w:rsidP="002373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рассмотрения запроса и принятия решения по итогам его рассмотрения не должен превышать 15 календарных дней со дня поступления запроса исполнителю.</w:t>
      </w:r>
    </w:p>
    <w:p w:rsidR="0023738E" w:rsidRPr="0023738E" w:rsidRDefault="0023738E" w:rsidP="002373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принятия решения по итогам рассмотрения запроса является оформление результата предоставления муниципальной услуги в соответствии с пунктами 2.4 и 2.5 настоящего Административного регламента.</w:t>
      </w:r>
    </w:p>
    <w:p w:rsidR="0023738E" w:rsidRPr="0023738E" w:rsidRDefault="0023738E" w:rsidP="002373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оформления результата предоставления муниципальной услуги не должен превышать 5 календарных дней со дня принятия решения по итогам рассмотрения запроса.</w:t>
      </w:r>
    </w:p>
    <w:p w:rsidR="0023738E" w:rsidRPr="0023738E" w:rsidRDefault="0023738E" w:rsidP="002373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 предоставления муниципальной услуги представляется на рассмотрение главе администрации.</w:t>
      </w:r>
    </w:p>
    <w:p w:rsidR="0023738E" w:rsidRPr="0023738E" w:rsidRDefault="0023738E" w:rsidP="002373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рассмотрения главой администрации представленных исполнителем документов должен обеспечивать получение заявителем результата предоставления муниципальной услуги в соответствии с пунктом 2.5 настоящего Административного регламента.</w:t>
      </w:r>
    </w:p>
    <w:p w:rsidR="0023738E" w:rsidRPr="0023738E" w:rsidRDefault="0023738E" w:rsidP="002373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отказе заявителю в предоставлении муниципальной услуги такой отказ должен быть мотивирован.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 Результат предоставления муниципальной услуги выдается заявителю под роспись или, по письменному заявлению заявителя, направляется почтой России не позднее 30 календарных дней со дня регистрации запроса.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3.3.9. В случае если заявитель по какой-то причине не смог явиться в условленный срок для получения результата муниципальной услуги, он может его получить в другое удобное для него время в соответствии с графиком работы исполнителя. </w:t>
      </w:r>
    </w:p>
    <w:p w:rsidR="0023738E" w:rsidRPr="0023738E" w:rsidRDefault="0023738E" w:rsidP="002373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контроля за исполнением настоящего Административного регламента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Контроль за исполнением настоящего Административного регламента осуществляется администрацией, Советом депутатов (далее - Совет депутатов) в форме плановой и внеплановой проверки, в ходе рассмотрения жалобы, поданной заявителем на действия (бездействие) администрации или исполнителя (далее - контроль).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Для осуществления контроля в администрации распоряжением администрации образуется комиссия.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В Совете депутатов контроль осуществляет комиссия Совета депутатов, к функциям которой отнесен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Плановая проверка осуществляется по поручению главы администрации.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 Плановая проверка осуществляется один раз в год.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 Предметом плановой проверки является контроль за соблюдением требований законодательства Российской Федерации об организации предоставления государственных и муниципальных услуг и настоящего Административного регламента.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Для осуществления контроля исполнитель обязан представить необходимую информацию (копии документов) о предоставлении муниципальной услуги.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В случае выявления, по результатам проведенного контроля, нарушений прав заявителя, виновные лица могут быть привлечены к ответственности в соответствии с законодательством Российской Федерации.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4.9. Результаты осуществления контроля оформляются справкой, в которых отмечаются выявленные недостатки и предложения по их устранению. Данная справка направляется соответственно исполнителю или администрации для устранения выявленных недостатков. </w:t>
      </w:r>
    </w:p>
    <w:p w:rsidR="0023738E" w:rsidRPr="0023738E" w:rsidRDefault="0023738E" w:rsidP="002373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Досудебный (внесудебный) порядок обжалования решений и действий (бездействия) администрации, а также должностных лиц и муниципальных служащих</w:t>
      </w:r>
    </w:p>
    <w:p w:rsidR="0023738E" w:rsidRPr="0023738E" w:rsidRDefault="0023738E" w:rsidP="002373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Любой заявитель имеет право обжаловать в судебном порядке, а также в порядке, предусмотренном настоящим разделом действия (бездействие) администрации или исполнителя, если такие действия (бездействие) нарушают права и законные интересы заявителя. Обжалование действий (бездействия) администрации или исполнителя в порядке, предусмотренном настоящим разделом, не является препятствием для обжалования заявителем таких действий (бездействия) в судебном порядке.</w:t>
      </w:r>
    </w:p>
    <w:p w:rsidR="0023738E" w:rsidRPr="0023738E" w:rsidRDefault="0023738E" w:rsidP="002373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Обжалование действий (бездействия) администрации или исполнителя в порядке, предусмотренном настоящим разделом (далее - жалоба), допускается в любое время, когда заявитель узнал о нарушении своего права на предоставление муниципальной услуги.</w:t>
      </w:r>
    </w:p>
    <w:p w:rsidR="0023738E" w:rsidRPr="0023738E" w:rsidRDefault="0023738E" w:rsidP="002373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подать в письменной форме, в том числе посредством использования электронной почты, жалобу на действия (бездействие):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 администрацию - в Совет депутатов на имя Председателя Совета депутатов, Главы муниципального округа;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 исполнителя – главе администрации или лицу, официально исполняющему его обязанности.</w:t>
      </w:r>
    </w:p>
    <w:p w:rsidR="0023738E" w:rsidRPr="0023738E" w:rsidRDefault="0023738E" w:rsidP="002373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Жалоба, поданная в Совет депутатов, не позднее 30 календарных дней со дня ее поступления, направляется на рассмотрение на заседании Совета депутатов.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жалоба поступила в период летнего перерыва в работе Совета депутатов, срок, указанный в абзаце первом настоящего пункта, исчисляется со дня окончания такого перерыва в работе.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Жалобу поданную на исполнителя, глава администрации или лицо, официально исполняющее обязанности, обязаны рассмотреть в соответствии с Федеральным законом от 02.05.2006 N 59-ФЗ "О порядке рассмотрения обращений граждан Российской Федерации".</w:t>
      </w:r>
    </w:p>
    <w:p w:rsidR="0023738E" w:rsidRPr="0023738E" w:rsidRDefault="0023738E" w:rsidP="002373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должна содержать: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фамилию, имя, отчество и наименование должности соответствующего должностного лица, которому направляется жалоба;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фамилии, имя, отчество, почтовый адрес, номер контактного телефона заявителя, при наличии - адрес электронной почты;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указание на администрацию или исполнителя (фамилия, имя, отчество, наименование должностей муниципальной службы), чьи действия (бездействие) обжалуются;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указание на обжалуемые действия (бездействие) администрации, исполнителя, доводы жалобы.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приложить к жалобе документы, подтверждающие обоснованность доводов жалобы. В этом случае жалоба должна содержать полный перечень прилагаемых к ней документов.</w:t>
      </w:r>
    </w:p>
    <w:p w:rsidR="0023738E" w:rsidRPr="0023738E" w:rsidRDefault="0023738E" w:rsidP="002373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подписывается заявителем, подающим такую жалобу, или его представителем. К жалобе, поданной представителем заявителя, должны быть приложены доверенность или иной, подтверждающий его полномочия на подписание жалобы, документ.</w:t>
      </w:r>
    </w:p>
    <w:p w:rsidR="0023738E" w:rsidRPr="0023738E" w:rsidRDefault="0023738E" w:rsidP="002373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не рассматривается в случае если: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  в жалобе не указаны сведения в соответствии с пунктом 5.6 настоящего Административного регламента;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предметом жалобы является решение, принятое в судебном порядке;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жалоба содержит нецензурные либо оскорбительные выражения, угрозы жизни, здоровью и имуществу должностного лица, а также членов его семьи. Заявителю, направившему такую жалобу, сообщается о недопустимости злоупотребления правом;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текст жалобы не поддается прочтению, о чем в течение 7 календарных дней со дня регистрации обращения сообщается заявителю, если его фамилия и почтовый адрес поддаются прочтению.</w:t>
      </w:r>
    </w:p>
    <w:p w:rsidR="0023738E" w:rsidRPr="0023738E" w:rsidRDefault="0023738E" w:rsidP="002373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может быть отозвана заявителем.</w:t>
      </w:r>
    </w:p>
    <w:p w:rsidR="0023738E" w:rsidRPr="0023738E" w:rsidRDefault="0023738E" w:rsidP="002373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 результате рассмотрения жалоба признана: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обоснованной - в отношении виновных лиц может быть принято решение об их привлечении к ответственности в соответствии с законодательством Российской Федерации;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необоснованной - заявителю направляется ответ с указанием оснований, по которым она признана необоснованной.</w:t>
      </w:r>
    </w:p>
    <w:p w:rsidR="0023738E" w:rsidRPr="0023738E" w:rsidRDefault="0023738E" w:rsidP="002373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результатах рассмотрения жалобы сообщается заявителю в течение 5 календарных дней после принятия решения.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Жалобы не позволяющие установить заявителя не рассматриваются. </w:t>
      </w:r>
    </w:p>
    <w:p w:rsidR="0023738E" w:rsidRPr="0023738E" w:rsidRDefault="0023738E" w:rsidP="0023738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Приложение</w:t>
      </w: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к Регламенту предоставления</w:t>
      </w: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муниципальной услуги по</w:t>
      </w: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регистрации уставов</w:t>
      </w: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территориального общественного</w:t>
      </w: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самоуправления</w:t>
      </w:r>
    </w:p>
    <w:p w:rsidR="0023738E" w:rsidRPr="0023738E" w:rsidRDefault="0023738E" w:rsidP="0023738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23738E" w:rsidRPr="0023738E" w:rsidRDefault="0023738E" w:rsidP="0023738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Главе администрации</w:t>
      </w: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муниципального округа</w:t>
      </w:r>
      <w:r w:rsidRPr="002373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Тверской</w:t>
      </w:r>
      <w:r w:rsidRPr="002373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____________________</w:t>
      </w:r>
    </w:p>
    <w:p w:rsidR="0023738E" w:rsidRPr="0023738E" w:rsidRDefault="0023738E" w:rsidP="0023738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Направляю Вам на регистрацию устав территориального общественного самоуправления «</w:t>
      </w: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наименование ТОС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23738E" w:rsidRPr="0023738E" w:rsidRDefault="0023738E" w:rsidP="002373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Магнитный носитель 1 шт.</w:t>
      </w:r>
    </w:p>
    <w:p w:rsidR="0023738E" w:rsidRPr="0023738E" w:rsidRDefault="0023738E" w:rsidP="002373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738E" w:rsidRPr="0023738E" w:rsidRDefault="0023738E" w:rsidP="002373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738E" w:rsidRPr="0023738E" w:rsidRDefault="0023738E" w:rsidP="002373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Председатель/представитель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территориального общественного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самоуправления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«___________________» ____________________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наименование ТОС (подпись)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373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(Ф.И.О.) </w:t>
      </w:r>
    </w:p>
    <w:p w:rsidR="0023738E" w:rsidRPr="0023738E" w:rsidRDefault="0023738E" w:rsidP="002373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места жительства: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Контактный телефон: </w:t>
      </w:r>
      <w:r w:rsidRPr="00237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Электронная почта</w:t>
      </w:r>
    </w:p>
    <w:p w:rsidR="006F0990" w:rsidRPr="0023738E" w:rsidRDefault="0023738E" w:rsidP="0023738E"/>
    <w:sectPr w:rsidR="006F0990" w:rsidRPr="0023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8F6"/>
    <w:multiLevelType w:val="multilevel"/>
    <w:tmpl w:val="F6E2EF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A4AFF"/>
    <w:multiLevelType w:val="multilevel"/>
    <w:tmpl w:val="C65C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529F4"/>
    <w:multiLevelType w:val="multilevel"/>
    <w:tmpl w:val="445C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A7B68"/>
    <w:multiLevelType w:val="multilevel"/>
    <w:tmpl w:val="1C0E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5349A"/>
    <w:multiLevelType w:val="multilevel"/>
    <w:tmpl w:val="606C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F75BBD"/>
    <w:multiLevelType w:val="multilevel"/>
    <w:tmpl w:val="71FC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9D23A5"/>
    <w:multiLevelType w:val="multilevel"/>
    <w:tmpl w:val="4C10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4443A"/>
    <w:multiLevelType w:val="multilevel"/>
    <w:tmpl w:val="333E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C015D2"/>
    <w:multiLevelType w:val="multilevel"/>
    <w:tmpl w:val="A722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976775"/>
    <w:multiLevelType w:val="multilevel"/>
    <w:tmpl w:val="78AA9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C501C"/>
    <w:multiLevelType w:val="multilevel"/>
    <w:tmpl w:val="2822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1A1B56"/>
    <w:multiLevelType w:val="multilevel"/>
    <w:tmpl w:val="DFAC89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1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0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8C"/>
    <w:rsid w:val="00177CAF"/>
    <w:rsid w:val="0023738E"/>
    <w:rsid w:val="002B023D"/>
    <w:rsid w:val="00525ADA"/>
    <w:rsid w:val="00561154"/>
    <w:rsid w:val="00FC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ved">
    <w:name w:val="okved"/>
    <w:basedOn w:val="a"/>
    <w:rsid w:val="00FC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E8C"/>
    <w:rPr>
      <w:color w:val="0000FF"/>
      <w:u w:val="single"/>
    </w:rPr>
  </w:style>
  <w:style w:type="character" w:customStyle="1" w:styleId="adslabel--adstext--51dbu9">
    <w:name w:val="adslabel--adstext--51dbu9"/>
    <w:basedOn w:val="a0"/>
    <w:rsid w:val="00FC3E8C"/>
  </w:style>
  <w:style w:type="character" w:customStyle="1" w:styleId="multiformatcontentrollnetadaptive--title--1-nql">
    <w:name w:val="multiformatcontentrollnetadaptive--title--1-n_ql"/>
    <w:basedOn w:val="a0"/>
    <w:rsid w:val="00FC3E8C"/>
  </w:style>
  <w:style w:type="character" w:customStyle="1" w:styleId="multiformatcontentrollnetadaptive--text--819rv">
    <w:name w:val="multiformatcontentrollnetadaptive--text--819_rv"/>
    <w:basedOn w:val="a0"/>
    <w:rsid w:val="00FC3E8C"/>
  </w:style>
  <w:style w:type="character" w:customStyle="1" w:styleId="hide-le-768">
    <w:name w:val="hide-le-768"/>
    <w:basedOn w:val="a0"/>
    <w:rsid w:val="00FC3E8C"/>
  </w:style>
  <w:style w:type="paragraph" w:styleId="a4">
    <w:name w:val="Balloon Text"/>
    <w:basedOn w:val="a"/>
    <w:link w:val="a5"/>
    <w:uiPriority w:val="99"/>
    <w:semiHidden/>
    <w:unhideWhenUsed/>
    <w:rsid w:val="00FC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23D"/>
    <w:rPr>
      <w:b/>
      <w:bCs/>
    </w:rPr>
  </w:style>
  <w:style w:type="character" w:styleId="a8">
    <w:name w:val="Emphasis"/>
    <w:basedOn w:val="a0"/>
    <w:uiPriority w:val="20"/>
    <w:qFormat/>
    <w:rsid w:val="002B023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5ADA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ved">
    <w:name w:val="okved"/>
    <w:basedOn w:val="a"/>
    <w:rsid w:val="00FC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E8C"/>
    <w:rPr>
      <w:color w:val="0000FF"/>
      <w:u w:val="single"/>
    </w:rPr>
  </w:style>
  <w:style w:type="character" w:customStyle="1" w:styleId="adslabel--adstext--51dbu9">
    <w:name w:val="adslabel--adstext--51dbu9"/>
    <w:basedOn w:val="a0"/>
    <w:rsid w:val="00FC3E8C"/>
  </w:style>
  <w:style w:type="character" w:customStyle="1" w:styleId="multiformatcontentrollnetadaptive--title--1-nql">
    <w:name w:val="multiformatcontentrollnetadaptive--title--1-n_ql"/>
    <w:basedOn w:val="a0"/>
    <w:rsid w:val="00FC3E8C"/>
  </w:style>
  <w:style w:type="character" w:customStyle="1" w:styleId="multiformatcontentrollnetadaptive--text--819rv">
    <w:name w:val="multiformatcontentrollnetadaptive--text--819_rv"/>
    <w:basedOn w:val="a0"/>
    <w:rsid w:val="00FC3E8C"/>
  </w:style>
  <w:style w:type="character" w:customStyle="1" w:styleId="hide-le-768">
    <w:name w:val="hide-le-768"/>
    <w:basedOn w:val="a0"/>
    <w:rsid w:val="00FC3E8C"/>
  </w:style>
  <w:style w:type="paragraph" w:styleId="a4">
    <w:name w:val="Balloon Text"/>
    <w:basedOn w:val="a"/>
    <w:link w:val="a5"/>
    <w:uiPriority w:val="99"/>
    <w:semiHidden/>
    <w:unhideWhenUsed/>
    <w:rsid w:val="00FC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23D"/>
    <w:rPr>
      <w:b/>
      <w:bCs/>
    </w:rPr>
  </w:style>
  <w:style w:type="character" w:styleId="a8">
    <w:name w:val="Emphasis"/>
    <w:basedOn w:val="a0"/>
    <w:uiPriority w:val="20"/>
    <w:qFormat/>
    <w:rsid w:val="002B023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5AD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231">
          <w:marLeft w:val="0"/>
          <w:marRight w:val="0"/>
          <w:marTop w:val="48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59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687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24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162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1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65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13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7571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17082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8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8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@mutv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2</cp:revision>
  <cp:lastPrinted>2023-04-20T13:02:00Z</cp:lastPrinted>
  <dcterms:created xsi:type="dcterms:W3CDTF">2023-04-20T13:38:00Z</dcterms:created>
  <dcterms:modified xsi:type="dcterms:W3CDTF">2023-04-20T13:38:00Z</dcterms:modified>
</cp:coreProperties>
</file>